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5" w:rsidRDefault="004440D5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февраля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15A2D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110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02.02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7-10-20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</w:t>
      </w:r>
      <w:r w:rsidR="009D6C6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10AFE">
        <w:rPr>
          <w:rFonts w:ascii="Times New Roman" w:hAnsi="Times New Roman" w:cs="Times New Roman"/>
          <w:b/>
          <w:sz w:val="28"/>
          <w:szCs w:val="28"/>
        </w:rPr>
        <w:t>30.06.2021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0AFE">
        <w:rPr>
          <w:rFonts w:ascii="Times New Roman" w:hAnsi="Times New Roman" w:cs="Times New Roman"/>
          <w:b/>
          <w:sz w:val="28"/>
          <w:szCs w:val="28"/>
        </w:rPr>
        <w:t>353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10AFE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Положения об осуществлении муниципального контроля на 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>территории Прокопьевского муниципального округа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02.02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Прокопьевского муниципального округа </w:t>
      </w:r>
      <w:r w:rsidR="00110AFE" w:rsidRPr="00110AFE">
        <w:rPr>
          <w:rFonts w:ascii="Times New Roman" w:hAnsi="Times New Roman" w:cs="Times New Roman"/>
          <w:sz w:val="28"/>
          <w:szCs w:val="28"/>
        </w:rPr>
        <w:t>от 30.06.2021 № 353 «Об утверждении Положения об осуществлении муниципального контроля на территории Прокопьевского муниципального округа»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10AFE" w:rsidRPr="00110AFE">
        <w:rPr>
          <w:rFonts w:ascii="Times New Roman" w:hAnsi="Times New Roman" w:cs="Times New Roman"/>
          <w:sz w:val="28"/>
          <w:szCs w:val="28"/>
        </w:rPr>
        <w:t>от 02.02.2022 № 7-10-2022 на решение Совета народных депутатов Прокопьевского муниципального округа от 30.06.2021 № 353 «Об утверждении Положения об осуществлении муниципального контроля на территории Прокопьевского муниципального округа»</w:t>
      </w:r>
      <w:r w:rsidR="00110AFE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110AF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Прокопьевского муниципального округа </w:t>
      </w:r>
      <w:r w:rsidR="00110AFE" w:rsidRPr="00110AFE">
        <w:rPr>
          <w:rFonts w:ascii="Times New Roman" w:hAnsi="Times New Roman" w:cs="Times New Roman"/>
          <w:sz w:val="28"/>
          <w:szCs w:val="28"/>
        </w:rPr>
        <w:t>от 30.06.2021 № 353 «Об утверждении Положения об осуществлении муниципального контроля на территории Прокопьевского муниципального округа</w:t>
      </w:r>
      <w:r w:rsidR="00A92943" w:rsidRPr="009D6C6F">
        <w:rPr>
          <w:rFonts w:ascii="Times New Roman" w:hAnsi="Times New Roman" w:cs="Times New Roman"/>
          <w:sz w:val="28"/>
          <w:szCs w:val="28"/>
        </w:rPr>
        <w:t>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4440D5" w:rsidRDefault="004440D5" w:rsidP="004440D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40D5" w:rsidRDefault="004440D5" w:rsidP="004440D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2F36" w:rsidRPr="004F533E" w:rsidRDefault="001022F0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F6BAF" w:rsidRPr="00FA504B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15A2D" w:rsidRDefault="00815A2D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815A2D" w:rsidRDefault="00815A2D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504B" w:rsidRPr="00FA504B" w:rsidRDefault="00FA504B" w:rsidP="004440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04B" w:rsidRPr="00FA504B" w:rsidSect="004440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99" w:rsidRDefault="00EC6199" w:rsidP="009F6BAF">
      <w:pPr>
        <w:spacing w:after="0" w:line="240" w:lineRule="auto"/>
      </w:pPr>
      <w:r>
        <w:separator/>
      </w:r>
    </w:p>
  </w:endnote>
  <w:endnote w:type="continuationSeparator" w:id="0">
    <w:p w:rsidR="00EC6199" w:rsidRDefault="00EC6199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99" w:rsidRDefault="00EC6199" w:rsidP="009F6BAF">
      <w:pPr>
        <w:spacing w:after="0" w:line="240" w:lineRule="auto"/>
      </w:pPr>
      <w:r>
        <w:separator/>
      </w:r>
    </w:p>
  </w:footnote>
  <w:footnote w:type="continuationSeparator" w:id="0">
    <w:p w:rsidR="00EC6199" w:rsidRDefault="00EC6199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817B2"/>
    <w:rsid w:val="00182C62"/>
    <w:rsid w:val="0020202B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369F5"/>
    <w:rsid w:val="004402DF"/>
    <w:rsid w:val="004440D5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0FF2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15A2D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EC6199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82</cp:revision>
  <cp:lastPrinted>2022-02-11T08:12:00Z</cp:lastPrinted>
  <dcterms:created xsi:type="dcterms:W3CDTF">2015-02-08T12:50:00Z</dcterms:created>
  <dcterms:modified xsi:type="dcterms:W3CDTF">2022-02-11T08:13:00Z</dcterms:modified>
</cp:coreProperties>
</file>